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A77" w:rsidRPr="00392A77" w:rsidRDefault="00392A77" w:rsidP="00392A77">
      <w:pPr>
        <w:pStyle w:val="3"/>
        <w:shd w:val="clear" w:color="auto" w:fill="FFFFFF"/>
        <w:spacing w:before="0" w:beforeAutospacing="0" w:after="120" w:afterAutospacing="0"/>
        <w:mirrorIndents/>
        <w:jc w:val="center"/>
        <w:rPr>
          <w:sz w:val="28"/>
          <w:szCs w:val="28"/>
        </w:rPr>
      </w:pPr>
      <w:r w:rsidRPr="00392A77">
        <w:rPr>
          <w:sz w:val="28"/>
          <w:szCs w:val="28"/>
        </w:rPr>
        <w:t>План дистанционных обучающих мероприятий</w:t>
      </w:r>
      <w:r w:rsidRPr="00392A77">
        <w:rPr>
          <w:sz w:val="28"/>
          <w:szCs w:val="28"/>
        </w:rPr>
        <w:br/>
        <w:t>для участников оборота товаров, подлежащих обязательной маркировке средствами идентификации (</w:t>
      </w:r>
      <w:r w:rsidRPr="00392A77">
        <w:rPr>
          <w:sz w:val="28"/>
          <w:szCs w:val="28"/>
        </w:rPr>
        <w:t>март</w:t>
      </w:r>
      <w:r w:rsidRPr="00392A77">
        <w:rPr>
          <w:sz w:val="28"/>
          <w:szCs w:val="28"/>
        </w:rPr>
        <w:t xml:space="preserve"> 2021 года)</w:t>
      </w:r>
    </w:p>
    <w:p w:rsidR="00392A77" w:rsidRPr="00392A77" w:rsidRDefault="00392A7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9774" w:type="dxa"/>
        <w:tblInd w:w="0" w:type="dxa"/>
        <w:tblLook w:val="04A0" w:firstRow="1" w:lastRow="0" w:firstColumn="1" w:lastColumn="0" w:noHBand="0" w:noVBand="1"/>
      </w:tblPr>
      <w:tblGrid>
        <w:gridCol w:w="1803"/>
        <w:gridCol w:w="7971"/>
      </w:tblGrid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92A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Партнерский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ОФД "Товары легкой промышленности: как упростить работу с маркировкой"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/?ELEMENT_ID=211270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3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9:00-10:30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12-й Евразийский Фармацевтический Форум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http://www.cispharmaforum.com/ru/page/user</w:t>
              </w:r>
            </w:hyperlink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A77" w:rsidRPr="00392A77" w:rsidTr="00392A77">
        <w:trPr>
          <w:trHeight w:val="1012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3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Подключение типографий к проекту «Маркировка молочной продукции»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/?ELEMENT_ID=210997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3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Молоко. Кировская область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Закрытое мероприятие для региона</w:t>
            </w: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3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Партнерский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ОФД "Отсрочка на использование ЭДО в маркировке товаров легкой промышленности, парфюмерии, шин и покрышек, фототоваров"</w:t>
            </w:r>
            <w:r w:rsidRPr="00392A7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r:id="rId8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/?ELEMENT_ID=212135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3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Легпром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. Республика Коми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Закрытое мероприятие для региона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3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13:00-14:00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Пиво. Самарская область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Закрытое мероприятие для региона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3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14:00-16:00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ПЭГ Молоко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videoarhiv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/?ELEMENT_ID=216955&amp;STREAM=1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3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Партнерский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Дримкас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"Маркировка шин"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/?ELEMENT_ID=215518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4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Бизнес-семинар «Маркировка в FMCG: как правильно подойти к реализации комплексного проекта по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сериализации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прослеживаемости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https://navicongroup.ru/press-room/events/5325/</w:t>
              </w:r>
            </w:hyperlink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4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Линия поддержки бизнеса «ТГ –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Легпром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Ответы на актуальные вопросы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</w:t>
              </w:r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lastRenderedPageBreak/>
                <w:t>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videoarhiv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/?ELEMENT_ID=216852&amp;STREAM=1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Партнерский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с ОФД «Маркировка молока»</w:t>
            </w: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4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12:00-14:00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Секция «Маркировка молочной продукции. Q&amp;A»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/?ELEMENT_ID=215950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4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15:00-16:00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Партнёрский онлайн семинар-совещание «Маркировка велосипедов: первые шаги»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/?ELEMENT_ID=214005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4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13:00-14:00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Пиво. Калининградская область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Закрытое мероприятие для региона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5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Обучающий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«Особенности маркировки средствами идентификации молочной продукции»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/?ELEMENT_ID=214153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5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Партнерский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Клеверенс</w:t>
            </w:r>
            <w:proofErr w:type="spellEnd"/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ак ввезти маркированный товар из заграницы по новым правилам (обувь,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легпром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, парфюм)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https://www.cleverence.ru/events/138536/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5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12:30-14:00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Табак.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«Частичное выбытие: демонстрация кассовых решений»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/?ELEMENT_ID=216472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9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Подключение типографий к проекту «Маркировка молочной продукции»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/?ELEMENT_ID=210979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10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Партнерский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Клеверенс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"Маркировка шин"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10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Пиво. Дорожная карта эксперимента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/?ELEMENT_ID=216453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10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"Маркировка упакованной воды. Типовые технические решения"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/?ELEMENT_ID=216425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11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Партнерский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с 1С Лекторий "Минеральная вода"</w:t>
            </w: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11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Четверг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Партнерский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со Скан Сити и ТПП Белоруссия </w:t>
            </w:r>
            <w:r w:rsidRPr="00392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Легпром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11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Встреча по маркировке молока с производителями МП Вологодской области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Закрытое мероприятие для региона</w:t>
            </w: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11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Партнерский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ОФД</w:t>
            </w: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« Особенности маркировки при продаже через интернет-магазин товаров легкой промышленности и других маркированных товаров.»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/?ELEMENT_ID=216887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12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Партнерский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Штрих-М «Маркировка остатков товаров легкой промышленности»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/?ELEMENT_ID=216906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15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Посольство Швейцарии</w:t>
            </w: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 " Маркировка молочной продукции"</w:t>
            </w: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15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Линия поддержки бизнеса «ТГ – Обувь».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Ответы на актуальные вопросы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/?ELEMENT_ID=216868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16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Подключение типографий к проекту «Маркировка молочной продукции»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/?ELEMENT_ID=210985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16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Молоко. Орловская область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Закрытое мероприятие для региона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16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Переход на общий механизм аутентификации для обращения к API СУЗ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/?ELEMENT_ID=215161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16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Партнерский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с АТОЛ «Маркировка остатков в легкой промышленности»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/?ELEMENT_ID=216289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16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12:00-13:00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Молоко.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с ФГБУ ЦНМВЛ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Закрытое мероприятие для регионов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17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Линия поддержки бизнеса «ТГ –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Легпром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» с ФТС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Ответы на актуальные вопросы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/?ELEMENT_ID=209201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17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Партнерский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с 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Такском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"Маркировка товаров легкой </w:t>
            </w:r>
            <w:r w:rsidRPr="00392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промышленности"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17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ТПП РФ сессия рабочей группы  " Автоматизация бизнеса и выстраивание комплексного взаимодействия с контрагентами в условия перехода на маркировку легкой промышленности"</w:t>
            </w: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17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"Импорт упакованной воды. Маркировка на типографии</w:t>
            </w: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."</w:t>
            </w:r>
            <w:proofErr w:type="gramEnd"/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/?ELEMENT_ID=216438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17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Молоко. Орловская область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Закрытое мероприятие для региона</w:t>
            </w: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17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Партнерский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Дримкас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"Маркировка товаров легкой промышленности"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/?ELEMENT_ID=215522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17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Партнерский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со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Сканпорт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"Автоматизация оптового звена для молочной продукции с помощью ТСД"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/?ELEMENT_ID=209573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18 марта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Партнерский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с ОФД "Решение для поставщиков молочной продукции и воды: переход на обмен документами с клиентами через ЭДО"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/?ELEMENT_ID=212140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18 марта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Четверг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Партнерский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ОФД "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по маркировке шин и покрышек"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19 марта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"Контрактное производство молочной продукции"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/?ELEMENT_ID=215729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23 марта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Линия поддержки бизнеса «ТГ –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Легпром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Ответы на актуальные вопросы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/?ELEMENT_ID=216856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23 марта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Партнерский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Клеверенс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"Как работать с маркированной молочной продукцией"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https://www.cleverence.ru/events/138625/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23 марта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Партнерский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АТОЛ «Маркировка молочной продукции»</w:t>
            </w:r>
            <w:r w:rsidRPr="00392A7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r:id="rId35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/?ELEMENT_ID=216293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24 марта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Логистические процессы упакованной воды в ГИС МТ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</w:t>
              </w:r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lastRenderedPageBreak/>
                <w:t>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/?ELEMENT_ID=216442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24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Партнерский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Софтбаланс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по ЭДО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Лайт</w:t>
            </w:r>
            <w:proofErr w:type="spellEnd"/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25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Партнерский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ПервыйБит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«Маркировка велосипедов»</w:t>
            </w: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26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Подключение типографий к проекту «Маркировка молочной продукции»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/?ELEMENT_ID=210989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29 марта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Открытая рабочая группа «Маркировка упакованной воды»</w:t>
            </w:r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30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Линия поддержки бизнеса «Товарная группа –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Легпром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». Ответы на актуальные вопросы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/?ELEMENT_ID=216874</w:t>
              </w:r>
            </w:hyperlink>
          </w:p>
        </w:tc>
      </w:tr>
      <w:tr w:rsidR="00392A77" w:rsidRPr="00392A77" w:rsidTr="00392A7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30 марта 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Партнерский</w:t>
            </w:r>
            <w:proofErr w:type="gram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>Дримкас</w:t>
            </w:r>
            <w:proofErr w:type="spellEnd"/>
            <w:r w:rsidRPr="00392A77">
              <w:rPr>
                <w:rFonts w:ascii="Times New Roman" w:hAnsi="Times New Roman" w:cs="Times New Roman"/>
                <w:sz w:val="28"/>
                <w:szCs w:val="28"/>
              </w:rPr>
              <w:t xml:space="preserve"> "Маркировка молока"</w:t>
            </w:r>
          </w:p>
          <w:p w:rsidR="00392A77" w:rsidRPr="00392A77" w:rsidRDefault="00392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9" w:history="1"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https://xn--80ajghhoc2aj1c8b.xn--p1ai/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lectures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vebinary</w:t>
              </w:r>
              <w:proofErr w:type="spellEnd"/>
              <w:r w:rsidRPr="00392A77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/?ELEMENT_ID=215526</w:t>
              </w:r>
            </w:hyperlink>
          </w:p>
        </w:tc>
      </w:tr>
    </w:tbl>
    <w:p w:rsidR="00392A77" w:rsidRPr="00392A77" w:rsidRDefault="00392A77">
      <w:pPr>
        <w:rPr>
          <w:rFonts w:ascii="Times New Roman" w:hAnsi="Times New Roman" w:cs="Times New Roman"/>
          <w:sz w:val="28"/>
          <w:szCs w:val="28"/>
        </w:rPr>
      </w:pPr>
    </w:p>
    <w:sectPr w:rsidR="00392A77" w:rsidRPr="00392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A77"/>
    <w:rsid w:val="00392A77"/>
    <w:rsid w:val="00FA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3"/>
    <w:qFormat/>
    <w:rsid w:val="00392A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3"/>
    <w:rsid w:val="00392A77"/>
    <w:rPr>
      <w:rFonts w:ascii="Times New Roman" w:eastAsia="Times New Roman" w:hAnsi="Times New Roman" w:cs="Times New Roman"/>
      <w:b/>
      <w:bCs/>
      <w:sz w:val="27"/>
      <w:szCs w:val="27"/>
      <w:u w:color="000000"/>
      <w:lang w:eastAsia="ru-RU"/>
    </w:rPr>
  </w:style>
  <w:style w:type="character" w:styleId="a3">
    <w:name w:val="Hyperlink"/>
    <w:basedOn w:val="a0"/>
    <w:uiPriority w:val="99"/>
    <w:semiHidden/>
    <w:unhideWhenUsed/>
    <w:rsid w:val="00392A77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392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2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2A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3"/>
    <w:qFormat/>
    <w:rsid w:val="00392A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3"/>
    <w:rsid w:val="00392A77"/>
    <w:rPr>
      <w:rFonts w:ascii="Times New Roman" w:eastAsia="Times New Roman" w:hAnsi="Times New Roman" w:cs="Times New Roman"/>
      <w:b/>
      <w:bCs/>
      <w:sz w:val="27"/>
      <w:szCs w:val="27"/>
      <w:u w:color="000000"/>
      <w:lang w:eastAsia="ru-RU"/>
    </w:rPr>
  </w:style>
  <w:style w:type="character" w:styleId="a3">
    <w:name w:val="Hyperlink"/>
    <w:basedOn w:val="a0"/>
    <w:uiPriority w:val="99"/>
    <w:semiHidden/>
    <w:unhideWhenUsed/>
    <w:rsid w:val="00392A77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392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2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2A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jghhoc2aj1c8b.xn--p1ai/lectures/vebinary/?ELEMENT_ID=212135" TargetMode="External"/><Relationship Id="rId13" Type="http://schemas.openxmlformats.org/officeDocument/2006/relationships/hyperlink" Target="https://xn--80ajghhoc2aj1c8b.xn--p1ai/lectures/vebinary/?ELEMENT_ID=215950" TargetMode="External"/><Relationship Id="rId18" Type="http://schemas.openxmlformats.org/officeDocument/2006/relationships/hyperlink" Target="https://xn--80ajghhoc2aj1c8b.xn--p1ai/lectures/vebinary/?ELEMENT_ID=210979" TargetMode="External"/><Relationship Id="rId26" Type="http://schemas.openxmlformats.org/officeDocument/2006/relationships/hyperlink" Target="https://xn--80ajghhoc2aj1c8b.xn--p1ai/lectures/vebinary/?ELEMENT_ID=216289" TargetMode="External"/><Relationship Id="rId39" Type="http://schemas.openxmlformats.org/officeDocument/2006/relationships/hyperlink" Target="https://xn--80ajghhoc2aj1c8b.xn--p1ai/lectures/vebinary/?ELEMENT_ID=21552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xn--80ajghhoc2aj1c8b.xn--p1ai/lectures/vebinary/?ELEMENT_ID=216887" TargetMode="External"/><Relationship Id="rId34" Type="http://schemas.openxmlformats.org/officeDocument/2006/relationships/hyperlink" Target="https://www.cleverence.ru/events/138625/" TargetMode="External"/><Relationship Id="rId7" Type="http://schemas.openxmlformats.org/officeDocument/2006/relationships/hyperlink" Target="https://xn--80ajghhoc2aj1c8b.xn--p1ai/lectures/vebinary/?ELEMENT_ID=210997" TargetMode="External"/><Relationship Id="rId12" Type="http://schemas.openxmlformats.org/officeDocument/2006/relationships/hyperlink" Target="https://xn--80ajghhoc2aj1c8b.xn--p1ai/lectures/videoarhiv/?ELEMENT_ID=216852&amp;STREAM=1" TargetMode="External"/><Relationship Id="rId17" Type="http://schemas.openxmlformats.org/officeDocument/2006/relationships/hyperlink" Target="https://xn--80ajghhoc2aj1c8b.xn--p1ai/lectures/vebinary/?ELEMENT_ID=216472" TargetMode="External"/><Relationship Id="rId25" Type="http://schemas.openxmlformats.org/officeDocument/2006/relationships/hyperlink" Target="https://xn--80ajghhoc2aj1c8b.xn--p1ai/lectures/vebinary/?ELEMENT_ID=215161" TargetMode="External"/><Relationship Id="rId33" Type="http://schemas.openxmlformats.org/officeDocument/2006/relationships/hyperlink" Target="https://xn--80ajghhoc2aj1c8b.xn--p1ai/lectures/vebinary/?ELEMENT_ID=216856" TargetMode="External"/><Relationship Id="rId38" Type="http://schemas.openxmlformats.org/officeDocument/2006/relationships/hyperlink" Target="https://xn--80ajghhoc2aj1c8b.xn--p1ai/lectures/vebinary/?ELEMENT_ID=21687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cleverence.ru/events/138536/" TargetMode="External"/><Relationship Id="rId20" Type="http://schemas.openxmlformats.org/officeDocument/2006/relationships/hyperlink" Target="https://xn--80ajghhoc2aj1c8b.xn--p1ai/lectures/vebinary/?ELEMENT_ID=216425" TargetMode="External"/><Relationship Id="rId29" Type="http://schemas.openxmlformats.org/officeDocument/2006/relationships/hyperlink" Target="https://xn--80ajghhoc2aj1c8b.xn--p1ai/lectures/vebinary/?ELEMENT_ID=215522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cispharmaforum.com/ru/page/user" TargetMode="External"/><Relationship Id="rId11" Type="http://schemas.openxmlformats.org/officeDocument/2006/relationships/hyperlink" Target="https://navicongroup.ru/press-room/events/5325/" TargetMode="External"/><Relationship Id="rId24" Type="http://schemas.openxmlformats.org/officeDocument/2006/relationships/hyperlink" Target="https://xn--80ajghhoc2aj1c8b.xn--p1ai/lectures/vebinary/?ELEMENT_ID=210985" TargetMode="External"/><Relationship Id="rId32" Type="http://schemas.openxmlformats.org/officeDocument/2006/relationships/hyperlink" Target="https://xn--80ajghhoc2aj1c8b.xn--p1ai/lectures/vebinary/?ELEMENT_ID=215729" TargetMode="External"/><Relationship Id="rId37" Type="http://schemas.openxmlformats.org/officeDocument/2006/relationships/hyperlink" Target="https://xn--80ajghhoc2aj1c8b.xn--p1ai/lectures/vebinary/?ELEMENT_ID=210989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xn--80ajghhoc2aj1c8b.xn--p1ai/lectures/vebinary/?ELEMENT_ID=211270" TargetMode="External"/><Relationship Id="rId15" Type="http://schemas.openxmlformats.org/officeDocument/2006/relationships/hyperlink" Target="https://xn--80ajghhoc2aj1c8b.xn--p1ai/lectures/vebinary/?ELEMENT_ID=214153" TargetMode="External"/><Relationship Id="rId23" Type="http://schemas.openxmlformats.org/officeDocument/2006/relationships/hyperlink" Target="https://xn--80ajghhoc2aj1c8b.xn--p1ai/lectures/vebinary/?ELEMENT_ID=216868" TargetMode="External"/><Relationship Id="rId28" Type="http://schemas.openxmlformats.org/officeDocument/2006/relationships/hyperlink" Target="https://xn--80ajghhoc2aj1c8b.xn--p1ai/lectures/vebinary/?ELEMENT_ID=216438" TargetMode="External"/><Relationship Id="rId36" Type="http://schemas.openxmlformats.org/officeDocument/2006/relationships/hyperlink" Target="https://xn--80ajghhoc2aj1c8b.xn--p1ai/lectures/vebinary/?ELEMENT_ID=216442" TargetMode="External"/><Relationship Id="rId10" Type="http://schemas.openxmlformats.org/officeDocument/2006/relationships/hyperlink" Target="https://xn--80ajghhoc2aj1c8b.xn--p1ai/lectures/vebinary/?ELEMENT_ID=215518" TargetMode="External"/><Relationship Id="rId19" Type="http://schemas.openxmlformats.org/officeDocument/2006/relationships/hyperlink" Target="https://xn--80ajghhoc2aj1c8b.xn--p1ai/lectures/vebinary/?ELEMENT_ID=216453" TargetMode="External"/><Relationship Id="rId31" Type="http://schemas.openxmlformats.org/officeDocument/2006/relationships/hyperlink" Target="https://xn--80ajghhoc2aj1c8b.xn--p1ai/lectures/vebinary/?ELEMENT_ID=2121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n--80ajghhoc2aj1c8b.xn--p1ai/lectures/videoarhiv/?ELEMENT_ID=216955&amp;STREAM=1" TargetMode="External"/><Relationship Id="rId14" Type="http://schemas.openxmlformats.org/officeDocument/2006/relationships/hyperlink" Target="https://xn--80ajghhoc2aj1c8b.xn--p1ai/lectures/vebinary/?ELEMENT_ID=214005" TargetMode="External"/><Relationship Id="rId22" Type="http://schemas.openxmlformats.org/officeDocument/2006/relationships/hyperlink" Target="https://xn--80ajghhoc2aj1c8b.xn--p1ai/lectures/vebinary/?ELEMENT_ID=216906" TargetMode="External"/><Relationship Id="rId27" Type="http://schemas.openxmlformats.org/officeDocument/2006/relationships/hyperlink" Target="https://xn--80ajghhoc2aj1c8b.xn--p1ai/lectures/vebinary/?ELEMENT_ID=209201" TargetMode="External"/><Relationship Id="rId30" Type="http://schemas.openxmlformats.org/officeDocument/2006/relationships/hyperlink" Target="https://xn--80ajghhoc2aj1c8b.xn--p1ai/lectures/vebinary/?ELEMENT_ID=209573" TargetMode="External"/><Relationship Id="rId35" Type="http://schemas.openxmlformats.org/officeDocument/2006/relationships/hyperlink" Target="https://xn--80ajghhoc2aj1c8b.xn--p1ai/lectures/vebinary/?ELEMENT_ID=2162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1677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Гуткина Екатерина Борисовна</dc:creator>
  <cp:lastModifiedBy>Гуткина Екатерина Борисовна</cp:lastModifiedBy>
  <cp:revision>1</cp:revision>
  <cp:lastPrinted>2021-03-11T07:28:00Z</cp:lastPrinted>
  <dcterms:created xsi:type="dcterms:W3CDTF">2021-03-11T07:26:00Z</dcterms:created>
  <dcterms:modified xsi:type="dcterms:W3CDTF">2021-03-11T07:40:00Z</dcterms:modified>
</cp:coreProperties>
</file>